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DB455" w14:textId="1C96587F" w:rsidR="00CB4706" w:rsidRDefault="00526E96">
      <w:pPr>
        <w:rPr>
          <w:rFonts w:ascii="Palatino Linotype" w:hAnsi="Palatino Linotype" w:cs="Arial"/>
          <w:b/>
          <w:sz w:val="28"/>
          <w:szCs w:val="28"/>
          <w:lang w:val="en-US"/>
        </w:rPr>
      </w:pPr>
      <w:r w:rsidRPr="003318FE">
        <w:rPr>
          <w:rFonts w:ascii="Palatino Linotype" w:hAnsi="Palatino Linotype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2F7E55D" wp14:editId="1B26F515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8001000" cy="956310"/>
            <wp:effectExtent l="19050" t="0" r="0" b="0"/>
            <wp:wrapNone/>
            <wp:docPr id="2" name="Picture 2" descr="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95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4706" w:rsidRPr="000B6919">
        <w:rPr>
          <w:rFonts w:ascii="Palatino Linotype" w:hAnsi="Palatino Linotype" w:cs="Arial"/>
          <w:b/>
          <w:sz w:val="28"/>
          <w:szCs w:val="28"/>
          <w:lang w:val="en-US"/>
        </w:rPr>
        <w:t>JOB DESCRIPTION</w:t>
      </w:r>
    </w:p>
    <w:p w14:paraId="4ECDC213" w14:textId="77777777" w:rsidR="000B6919" w:rsidRPr="000B6919" w:rsidRDefault="000B6919">
      <w:pPr>
        <w:rPr>
          <w:rFonts w:ascii="Palatino Linotype" w:hAnsi="Palatino Linotype" w:cs="Arial"/>
          <w:sz w:val="28"/>
          <w:szCs w:val="28"/>
          <w:lang w:val="en-US"/>
        </w:rPr>
      </w:pPr>
    </w:p>
    <w:p w14:paraId="1B4BE285" w14:textId="11320BDC" w:rsidR="00CB4706" w:rsidRPr="000B6919" w:rsidRDefault="00CB4706">
      <w:pPr>
        <w:rPr>
          <w:rFonts w:ascii="Palatino Linotype" w:hAnsi="Palatino Linotype" w:cs="Arial"/>
          <w:sz w:val="20"/>
          <w:szCs w:val="20"/>
          <w:lang w:val="en-US"/>
        </w:rPr>
      </w:pPr>
      <w:r w:rsidRPr="000B6919">
        <w:rPr>
          <w:rFonts w:ascii="Palatino Linotype" w:hAnsi="Palatino Linotype" w:cs="Arial"/>
          <w:sz w:val="20"/>
          <w:szCs w:val="20"/>
          <w:lang w:val="en-US"/>
        </w:rPr>
        <w:t>This form</w:t>
      </w:r>
      <w:r w:rsidRPr="000B6919">
        <w:rPr>
          <w:rFonts w:ascii="Palatino Linotype" w:hAnsi="Palatino Linotype" w:cs="Arial"/>
          <w:sz w:val="20"/>
          <w:szCs w:val="20"/>
        </w:rPr>
        <w:t xml:space="preserve"> summarises</w:t>
      </w:r>
      <w:r w:rsidRPr="000B6919">
        <w:rPr>
          <w:rFonts w:ascii="Palatino Linotype" w:hAnsi="Palatino Linotype" w:cs="Arial"/>
          <w:sz w:val="20"/>
          <w:szCs w:val="20"/>
          <w:lang w:val="en-US"/>
        </w:rPr>
        <w:t xml:space="preserve"> the purpose of the job and lists its key </w:t>
      </w:r>
      <w:r w:rsidR="009158C7" w:rsidRPr="000B6919">
        <w:rPr>
          <w:rFonts w:ascii="Palatino Linotype" w:hAnsi="Palatino Linotype" w:cs="Arial"/>
          <w:sz w:val="20"/>
          <w:szCs w:val="20"/>
          <w:lang w:val="en-US"/>
        </w:rPr>
        <w:t>tasks.</w:t>
      </w:r>
    </w:p>
    <w:p w14:paraId="493DD74A" w14:textId="44BFA286" w:rsidR="00CB4706" w:rsidRPr="000B6919" w:rsidRDefault="00CB4706">
      <w:pPr>
        <w:rPr>
          <w:rFonts w:ascii="Palatino Linotype" w:hAnsi="Palatino Linotype" w:cs="Arial"/>
          <w:sz w:val="20"/>
          <w:szCs w:val="20"/>
          <w:lang w:val="en-US"/>
        </w:rPr>
      </w:pPr>
      <w:r w:rsidRPr="000B6919">
        <w:rPr>
          <w:rFonts w:ascii="Palatino Linotype" w:hAnsi="Palatino Linotype" w:cs="Arial"/>
          <w:sz w:val="20"/>
          <w:szCs w:val="20"/>
          <w:lang w:val="en-US"/>
        </w:rPr>
        <w:t>It may be varied from time to time at the discretion of the College in consultation with the post holder</w:t>
      </w:r>
      <w:r w:rsidR="000B6919">
        <w:rPr>
          <w:rFonts w:ascii="Palatino Linotype" w:hAnsi="Palatino Linotype" w:cs="Arial"/>
          <w:sz w:val="20"/>
          <w:szCs w:val="20"/>
          <w:lang w:val="en-US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6"/>
        <w:gridCol w:w="5434"/>
      </w:tblGrid>
      <w:tr w:rsidR="00CB4706" w:rsidRPr="000B6919" w14:paraId="05D078FC" w14:textId="77777777">
        <w:tc>
          <w:tcPr>
            <w:tcW w:w="5548" w:type="dxa"/>
          </w:tcPr>
          <w:p w14:paraId="492A510B" w14:textId="77777777" w:rsidR="000B6919" w:rsidRDefault="000B6919" w:rsidP="00E92012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</w:p>
          <w:p w14:paraId="64791CF4" w14:textId="0EA9C577" w:rsidR="00CB4706" w:rsidRPr="003318FE" w:rsidRDefault="00CB4706" w:rsidP="00E92012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3318FE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 xml:space="preserve">Job Title: </w:t>
            </w:r>
            <w:r w:rsidR="00E92012" w:rsidRPr="003318FE">
              <w:rPr>
                <w:rFonts w:ascii="Palatino Linotype" w:hAnsi="Palatino Linotype"/>
                <w:sz w:val="20"/>
                <w:szCs w:val="20"/>
                <w:lang w:val="en-US"/>
              </w:rPr>
              <w:t>Laboratory</w:t>
            </w:r>
            <w:r w:rsidR="00C047FB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Attendant</w:t>
            </w:r>
          </w:p>
        </w:tc>
        <w:tc>
          <w:tcPr>
            <w:tcW w:w="5548" w:type="dxa"/>
          </w:tcPr>
          <w:p w14:paraId="32EA7B17" w14:textId="77777777" w:rsidR="000B6919" w:rsidRDefault="000B6919" w:rsidP="00B81388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</w:p>
          <w:p w14:paraId="1558AC23" w14:textId="644A27E3" w:rsidR="00CB4706" w:rsidRPr="003318FE" w:rsidRDefault="00CB4706" w:rsidP="00B81388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3318FE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Job ref no:</w:t>
            </w:r>
            <w:r w:rsidR="00B20B60" w:rsidRPr="003318FE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 xml:space="preserve"> </w:t>
            </w:r>
            <w:r w:rsidR="000B6919">
              <w:rPr>
                <w:rFonts w:ascii="Palatino Linotype" w:hAnsi="Palatino Linotype" w:cs="Arial"/>
                <w:sz w:val="20"/>
                <w:szCs w:val="20"/>
                <w:lang w:val="en-US"/>
              </w:rPr>
              <w:t>CBS</w:t>
            </w:r>
            <w:r w:rsidR="000B6919" w:rsidRPr="00FC4021">
              <w:rPr>
                <w:rFonts w:ascii="Palatino Linotype" w:hAnsi="Palatino Linotype" w:cs="Arial"/>
                <w:sz w:val="20"/>
                <w:szCs w:val="20"/>
                <w:lang w:val="en-US"/>
              </w:rPr>
              <w:t>-</w:t>
            </w:r>
            <w:r w:rsidR="009158C7">
              <w:rPr>
                <w:rFonts w:ascii="Palatino Linotype" w:hAnsi="Palatino Linotype" w:cs="Arial"/>
                <w:sz w:val="20"/>
                <w:szCs w:val="20"/>
                <w:lang w:val="en-US"/>
              </w:rPr>
              <w:t>0287</w:t>
            </w:r>
            <w:r w:rsidR="000B6919" w:rsidRPr="00FC4021">
              <w:rPr>
                <w:rFonts w:ascii="Palatino Linotype" w:hAnsi="Palatino Linotype" w:cs="Arial"/>
                <w:sz w:val="20"/>
                <w:szCs w:val="20"/>
                <w:lang w:val="en-US"/>
              </w:rPr>
              <w:t>-2</w:t>
            </w:r>
            <w:r w:rsidR="00A14985">
              <w:rPr>
                <w:rFonts w:ascii="Palatino Linotype" w:hAnsi="Palatino Linotype" w:cs="Arial"/>
                <w:sz w:val="20"/>
                <w:szCs w:val="20"/>
                <w:lang w:val="en-US"/>
              </w:rPr>
              <w:t>5</w:t>
            </w:r>
          </w:p>
        </w:tc>
      </w:tr>
      <w:tr w:rsidR="00CB4706" w:rsidRPr="000B6919" w14:paraId="42A5C7C1" w14:textId="77777777">
        <w:tc>
          <w:tcPr>
            <w:tcW w:w="5548" w:type="dxa"/>
          </w:tcPr>
          <w:p w14:paraId="504D1B6E" w14:textId="77777777" w:rsidR="000B6919" w:rsidRDefault="000B6919" w:rsidP="00B20B60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</w:p>
          <w:p w14:paraId="29BE0CDA" w14:textId="40852E46" w:rsidR="00CB4706" w:rsidRPr="003318FE" w:rsidRDefault="00CB4706" w:rsidP="00B20B60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3318FE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Grade:</w:t>
            </w:r>
            <w:r w:rsidRPr="003318FE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  <w:r w:rsidR="00B20B60" w:rsidRPr="003318FE">
              <w:rPr>
                <w:rFonts w:ascii="Palatino Linotype" w:hAnsi="Palatino Linotype"/>
                <w:sz w:val="20"/>
                <w:szCs w:val="20"/>
                <w:lang w:val="en-US"/>
              </w:rPr>
              <w:t>2</w:t>
            </w:r>
          </w:p>
        </w:tc>
        <w:tc>
          <w:tcPr>
            <w:tcW w:w="5548" w:type="dxa"/>
          </w:tcPr>
          <w:p w14:paraId="370F0064" w14:textId="77777777" w:rsidR="000B6919" w:rsidRDefault="000B6919" w:rsidP="0024151B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</w:p>
          <w:p w14:paraId="7AFFCE99" w14:textId="6880FA4B" w:rsidR="00CB4706" w:rsidRPr="003318FE" w:rsidRDefault="00CB4706" w:rsidP="0024151B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3318FE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Department:</w:t>
            </w:r>
            <w:r w:rsidRPr="003318FE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  <w:r w:rsidR="00026860" w:rsidRPr="003318FE">
              <w:rPr>
                <w:rFonts w:ascii="Palatino Linotype" w:hAnsi="Palatino Linotype"/>
                <w:sz w:val="20"/>
                <w:szCs w:val="20"/>
                <w:lang w:val="en-US"/>
              </w:rPr>
              <w:t>CBS</w:t>
            </w:r>
          </w:p>
        </w:tc>
      </w:tr>
      <w:tr w:rsidR="00CB4706" w:rsidRPr="000B6919" w14:paraId="1DD6B16D" w14:textId="77777777">
        <w:tc>
          <w:tcPr>
            <w:tcW w:w="5548" w:type="dxa"/>
          </w:tcPr>
          <w:p w14:paraId="5E6E176A" w14:textId="77777777" w:rsidR="000B6919" w:rsidRDefault="000B6919" w:rsidP="00B81388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</w:p>
          <w:p w14:paraId="6CED20D6" w14:textId="4917C594" w:rsidR="00CB4706" w:rsidRPr="003318FE" w:rsidRDefault="00CB4706" w:rsidP="00B81388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3318FE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Accountable to</w:t>
            </w:r>
            <w:r w:rsidR="009158C7" w:rsidRPr="003318FE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: Senior</w:t>
            </w:r>
            <w:r w:rsidR="000B6919" w:rsidRPr="003318FE">
              <w:rPr>
                <w:rFonts w:ascii="Palatino Linotype" w:eastAsia="Times New Roman" w:hAnsi="Palatino Linotype"/>
                <w:sz w:val="20"/>
                <w:szCs w:val="20"/>
              </w:rPr>
              <w:t xml:space="preserve"> Departmental Technician</w:t>
            </w:r>
          </w:p>
        </w:tc>
        <w:tc>
          <w:tcPr>
            <w:tcW w:w="5548" w:type="dxa"/>
          </w:tcPr>
          <w:p w14:paraId="5F937124" w14:textId="77777777" w:rsidR="000B6919" w:rsidRDefault="000B6919" w:rsidP="0024151B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</w:p>
          <w:p w14:paraId="601196E5" w14:textId="558EBA71" w:rsidR="00CB4706" w:rsidRPr="003318FE" w:rsidRDefault="00CB4706" w:rsidP="0024151B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3318FE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 xml:space="preserve">Responsible for: </w:t>
            </w:r>
            <w:r w:rsidR="00B20B60" w:rsidRPr="003318FE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 xml:space="preserve"> </w:t>
            </w:r>
            <w:r w:rsidR="005E7179" w:rsidRPr="003318FE">
              <w:rPr>
                <w:rFonts w:ascii="Palatino Linotype" w:hAnsi="Palatino Linotype"/>
                <w:sz w:val="20"/>
                <w:szCs w:val="20"/>
                <w:lang w:val="en-US"/>
              </w:rPr>
              <w:t>None</w:t>
            </w:r>
          </w:p>
        </w:tc>
      </w:tr>
    </w:tbl>
    <w:p w14:paraId="50615B18" w14:textId="77777777" w:rsidR="00CB4706" w:rsidRPr="003318FE" w:rsidRDefault="00CB4706">
      <w:pPr>
        <w:rPr>
          <w:rFonts w:ascii="Palatino Linotype" w:hAnsi="Palatino Linotype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0"/>
      </w:tblGrid>
      <w:tr w:rsidR="00CB4706" w:rsidRPr="000B6919" w14:paraId="25F4BF8F" w14:textId="77777777">
        <w:tc>
          <w:tcPr>
            <w:tcW w:w="11096" w:type="dxa"/>
          </w:tcPr>
          <w:p w14:paraId="41F07FE9" w14:textId="77777777" w:rsidR="00193FAE" w:rsidRPr="003318FE" w:rsidRDefault="00CB4706" w:rsidP="001A2DC7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3318FE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Job summary:</w:t>
            </w:r>
          </w:p>
          <w:p w14:paraId="09BAE20F" w14:textId="0105F577" w:rsidR="002314EA" w:rsidRPr="0053485D" w:rsidRDefault="00AD176C" w:rsidP="002314EA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>This key role will be r</w:t>
            </w:r>
            <w:r w:rsidR="002314EA"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>esponsib</w:t>
            </w:r>
            <w:r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>le</w:t>
            </w:r>
            <w:r w:rsidR="002314EA"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for the daily cleaning and housekeeping of specific departmental research and teaching laboratories.</w:t>
            </w:r>
            <w:r w:rsidR="00182B00"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  <w:r w:rsidR="0045631A"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The role holder will </w:t>
            </w:r>
            <w:r w:rsidR="00182B00"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>ensur</w:t>
            </w:r>
            <w:r w:rsidR="0045631A"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>e</w:t>
            </w:r>
            <w:r w:rsidR="00182B00"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  <w:r w:rsidR="00D51665"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>a</w:t>
            </w:r>
            <w:r w:rsidR="001F3624"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high standard</w:t>
            </w:r>
            <w:r w:rsidR="00395033"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  <w:r w:rsidR="00534EFE"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of </w:t>
            </w:r>
            <w:r w:rsidR="00395033"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>cleanliness and tidiness</w:t>
            </w:r>
            <w:r w:rsidR="00534EFE"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in the </w:t>
            </w:r>
            <w:r w:rsidR="005F77E7"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laboratories and other </w:t>
            </w:r>
            <w:r w:rsidR="00AE615F"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associated </w:t>
            </w:r>
            <w:r w:rsidR="005F77E7"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>areas</w:t>
            </w:r>
            <w:r w:rsidR="002314EA"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>.</w:t>
            </w:r>
            <w:r w:rsidR="0045631A"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  <w:r w:rsidR="009C413B"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>Duties</w:t>
            </w:r>
            <w:r w:rsidR="00E80297"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will </w:t>
            </w:r>
            <w:r w:rsidR="004D738B"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>include</w:t>
            </w:r>
            <w:r w:rsidR="008A29A4"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  <w:r w:rsidR="00AE615F"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>cleaning</w:t>
            </w:r>
            <w:r w:rsidR="00472F06"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  <w:r w:rsidR="004D738B"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>floors</w:t>
            </w:r>
            <w:r w:rsidR="00AE615F"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and other surfaces</w:t>
            </w:r>
            <w:r w:rsidR="009C413B"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>,</w:t>
            </w:r>
            <w:r w:rsidR="00AE615F"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the safe removal of </w:t>
            </w:r>
            <w:r w:rsidR="00E80297"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>rubbish</w:t>
            </w:r>
            <w:r w:rsidR="005F77E7"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and </w:t>
            </w:r>
            <w:r w:rsidR="001F3624"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biological </w:t>
            </w:r>
            <w:r w:rsidR="00AE615F"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>waste</w:t>
            </w:r>
            <w:r w:rsidR="00E80297"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>,</w:t>
            </w:r>
            <w:r w:rsidR="00AE615F"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  <w:r w:rsidR="00FD1B8E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cleaning </w:t>
            </w:r>
            <w:r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>laboratory</w:t>
            </w:r>
            <w:r w:rsidR="00AE615F"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equipment such as incubators, safety cabinets</w:t>
            </w:r>
            <w:r w:rsidR="00283F74"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>,</w:t>
            </w:r>
            <w:r w:rsidR="00AE615F"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  <w:r w:rsidR="009158C7"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>fridges,</w:t>
            </w:r>
            <w:r w:rsidR="00AE615F"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and freezers</w:t>
            </w:r>
            <w:r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>;</w:t>
            </w:r>
            <w:r w:rsidR="002314EA"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  <w:r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>a</w:t>
            </w:r>
            <w:r w:rsidR="002314EA"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>ssisting with teaching set ups and clean ups; provisioning laboratories, and other related housekeeping duties</w:t>
            </w:r>
            <w:r w:rsidR="009158C7" w:rsidRPr="0053485D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. </w:t>
            </w:r>
          </w:p>
          <w:p w14:paraId="4267DF77" w14:textId="3922294C" w:rsidR="000B6919" w:rsidRPr="003318FE" w:rsidRDefault="000B6919" w:rsidP="00534EF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396596EF" w14:textId="77777777" w:rsidR="00CB4706" w:rsidRPr="003318FE" w:rsidRDefault="00CB4706" w:rsidP="001A2DC7">
      <w:pPr>
        <w:rPr>
          <w:rFonts w:ascii="Palatino Linotype" w:hAnsi="Palatino Linotype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0"/>
      </w:tblGrid>
      <w:tr w:rsidR="00093DB9" w:rsidRPr="000B6919" w14:paraId="75A33CAE" w14:textId="77777777" w:rsidTr="003318FE">
        <w:trPr>
          <w:trHeight w:val="835"/>
        </w:trPr>
        <w:tc>
          <w:tcPr>
            <w:tcW w:w="10870" w:type="dxa"/>
          </w:tcPr>
          <w:p w14:paraId="095C1B54" w14:textId="47D82F12" w:rsidR="00093DB9" w:rsidRPr="003318FE" w:rsidRDefault="000B6919" w:rsidP="00137988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AF68E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Competency: </w:t>
            </w:r>
            <w:r w:rsidR="00093DB9" w:rsidRPr="003318FE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Service Delivery</w:t>
            </w:r>
          </w:p>
          <w:p w14:paraId="2D912A73" w14:textId="77777777" w:rsidR="00472F06" w:rsidRPr="003318FE" w:rsidRDefault="00093DB9" w:rsidP="00472F06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3318FE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Key tasks:</w:t>
            </w:r>
          </w:p>
          <w:p w14:paraId="35165BD0" w14:textId="5D392A3B" w:rsidR="00750841" w:rsidRPr="003318FE" w:rsidRDefault="00110981" w:rsidP="008267F5">
            <w:pPr>
              <w:pStyle w:val="ListParagraph"/>
              <w:numPr>
                <w:ilvl w:val="0"/>
                <w:numId w:val="30"/>
              </w:numPr>
              <w:spacing w:before="60" w:after="60" w:line="276" w:lineRule="auto"/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</w:pPr>
            <w:r w:rsidRPr="003318FE">
              <w:rPr>
                <w:rFonts w:ascii="Palatino Linotype" w:eastAsia="Times New Roman" w:hAnsi="Palatino Linotype"/>
                <w:sz w:val="20"/>
                <w:szCs w:val="20"/>
                <w:lang w:val="en-US" w:eastAsia="en-GB"/>
              </w:rPr>
              <w:t>S</w:t>
            </w:r>
            <w:r w:rsidR="00D700C6"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 xml:space="preserve">weeping, </w:t>
            </w:r>
            <w:r w:rsidR="009158C7"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>cleaning,</w:t>
            </w:r>
            <w:r w:rsidR="00AD176C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 xml:space="preserve"> and </w:t>
            </w:r>
            <w:r w:rsidR="00D700C6"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>mopping</w:t>
            </w:r>
            <w:r w:rsidR="00AD176C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 xml:space="preserve"> </w:t>
            </w:r>
            <w:r w:rsidR="00093DB9"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 xml:space="preserve">of </w:t>
            </w:r>
            <w:r w:rsidR="00750841"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 xml:space="preserve">laboratory </w:t>
            </w:r>
            <w:r w:rsidR="00322CD4"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>floors</w:t>
            </w:r>
            <w:r w:rsidR="00F10D55"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 xml:space="preserve"> and surfaces</w:t>
            </w:r>
          </w:p>
          <w:p w14:paraId="35CD12D4" w14:textId="77777777" w:rsidR="009059F4" w:rsidRPr="003318FE" w:rsidRDefault="009059F4" w:rsidP="008267F5">
            <w:pPr>
              <w:pStyle w:val="ListParagraph"/>
              <w:numPr>
                <w:ilvl w:val="0"/>
                <w:numId w:val="30"/>
              </w:numPr>
              <w:spacing w:before="60" w:after="60" w:line="276" w:lineRule="auto"/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</w:pPr>
            <w:r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 xml:space="preserve">Cleaning </w:t>
            </w:r>
            <w:r w:rsidR="00D700C6"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>and</w:t>
            </w:r>
            <w:r w:rsidR="00322CD4"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 xml:space="preserve"> decontamination </w:t>
            </w:r>
            <w:r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>of laboratory equipment, benching, sinks and other furniture</w:t>
            </w:r>
          </w:p>
          <w:p w14:paraId="175827CF" w14:textId="77777777" w:rsidR="008048AA" w:rsidRPr="003318FE" w:rsidRDefault="00B65852" w:rsidP="008267F5">
            <w:pPr>
              <w:pStyle w:val="ListParagraph"/>
              <w:numPr>
                <w:ilvl w:val="0"/>
                <w:numId w:val="30"/>
              </w:numPr>
              <w:spacing w:before="60" w:after="60" w:line="276" w:lineRule="auto"/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</w:pPr>
            <w:r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>Removal</w:t>
            </w:r>
            <w:r w:rsidR="007255B3"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 xml:space="preserve"> </w:t>
            </w:r>
            <w:r w:rsidR="00D700C6"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 xml:space="preserve">and disposal </w:t>
            </w:r>
            <w:r w:rsidR="00F10D55"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>(</w:t>
            </w:r>
            <w:r w:rsidR="00D700C6"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>or recycling</w:t>
            </w:r>
            <w:r w:rsidR="00F10D55"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>)</w:t>
            </w:r>
            <w:r w:rsidR="00D700C6"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 xml:space="preserve"> </w:t>
            </w:r>
            <w:r w:rsidR="00254116"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 xml:space="preserve">of </w:t>
            </w:r>
            <w:r w:rsidR="001A2DC7"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>domestic waste</w:t>
            </w:r>
            <w:r w:rsidR="009059F4"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 xml:space="preserve">, </w:t>
            </w:r>
            <w:r w:rsidR="00D700C6"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>packaging</w:t>
            </w:r>
            <w:r w:rsidR="009059F4"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 xml:space="preserve"> and </w:t>
            </w:r>
            <w:r w:rsidR="00ED2C67"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>broken glass bins</w:t>
            </w:r>
          </w:p>
          <w:p w14:paraId="2BFBED0B" w14:textId="77777777" w:rsidR="00941218" w:rsidRPr="003318FE" w:rsidRDefault="00750841" w:rsidP="008267F5">
            <w:pPr>
              <w:pStyle w:val="ListParagraph"/>
              <w:numPr>
                <w:ilvl w:val="0"/>
                <w:numId w:val="30"/>
              </w:numPr>
              <w:spacing w:before="60" w:after="60" w:line="276" w:lineRule="auto"/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</w:pPr>
            <w:r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>R</w:t>
            </w:r>
            <w:r w:rsidR="00093DB9"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>emov</w:t>
            </w:r>
            <w:r w:rsidR="003D3576"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 xml:space="preserve">al </w:t>
            </w:r>
            <w:r w:rsidR="001F3624"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 xml:space="preserve">and safe disposal </w:t>
            </w:r>
            <w:r w:rsidR="003D3576"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>of</w:t>
            </w:r>
            <w:r w:rsidR="00F10D55"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 xml:space="preserve"> clinical, biological</w:t>
            </w:r>
            <w:r w:rsidR="00F96424"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 xml:space="preserve"> and chemical </w:t>
            </w:r>
            <w:r w:rsidR="00093DB9"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>waste</w:t>
            </w:r>
          </w:p>
          <w:p w14:paraId="7AC1855A" w14:textId="77777777" w:rsidR="00941218" w:rsidRPr="003318FE" w:rsidRDefault="00D700C6" w:rsidP="008267F5">
            <w:pPr>
              <w:pStyle w:val="ListParagraph"/>
              <w:numPr>
                <w:ilvl w:val="0"/>
                <w:numId w:val="30"/>
              </w:numPr>
              <w:spacing w:before="60" w:after="60" w:line="276" w:lineRule="auto"/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</w:pPr>
            <w:r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>Daily c</w:t>
            </w:r>
            <w:r w:rsidR="00310621"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 xml:space="preserve">hecking </w:t>
            </w:r>
            <w:r w:rsidR="00941218"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 xml:space="preserve">and filling of </w:t>
            </w:r>
            <w:r w:rsidR="00EB0D03"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 xml:space="preserve">paper </w:t>
            </w:r>
            <w:r w:rsidR="00941218"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>towel and s</w:t>
            </w:r>
            <w:r w:rsidR="003D3576"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>o</w:t>
            </w:r>
            <w:r w:rsidR="00941218"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>ap dispensers</w:t>
            </w:r>
          </w:p>
          <w:p w14:paraId="5BD1FF79" w14:textId="3F9D58F3" w:rsidR="00F96424" w:rsidRPr="003318FE" w:rsidRDefault="00933989" w:rsidP="008267F5">
            <w:pPr>
              <w:pStyle w:val="ListParagraph"/>
              <w:numPr>
                <w:ilvl w:val="0"/>
                <w:numId w:val="30"/>
              </w:numPr>
              <w:spacing w:before="60" w:after="60" w:line="276" w:lineRule="auto"/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</w:pPr>
            <w:r w:rsidRPr="003318FE">
              <w:rPr>
                <w:rFonts w:ascii="Palatino Linotype" w:hAnsi="Palatino Linotype"/>
                <w:sz w:val="20"/>
                <w:szCs w:val="20"/>
              </w:rPr>
              <w:t>C</w:t>
            </w:r>
            <w:r w:rsidR="009059F4" w:rsidRPr="003318FE">
              <w:rPr>
                <w:rFonts w:ascii="Palatino Linotype" w:hAnsi="Palatino Linotype"/>
                <w:sz w:val="20"/>
                <w:szCs w:val="20"/>
              </w:rPr>
              <w:t>ollect</w:t>
            </w:r>
            <w:r w:rsidRPr="003318FE">
              <w:rPr>
                <w:rFonts w:ascii="Palatino Linotype" w:hAnsi="Palatino Linotype"/>
                <w:sz w:val="20"/>
                <w:szCs w:val="20"/>
              </w:rPr>
              <w:t>ing</w:t>
            </w:r>
            <w:r w:rsidR="00AD176C">
              <w:rPr>
                <w:rFonts w:ascii="Palatino Linotype" w:hAnsi="Palatino Linotype"/>
                <w:sz w:val="20"/>
                <w:szCs w:val="20"/>
              </w:rPr>
              <w:t xml:space="preserve">, </w:t>
            </w:r>
            <w:r w:rsidR="008048AA" w:rsidRPr="003318FE">
              <w:rPr>
                <w:rFonts w:ascii="Palatino Linotype" w:hAnsi="Palatino Linotype"/>
                <w:sz w:val="20"/>
                <w:szCs w:val="20"/>
              </w:rPr>
              <w:t xml:space="preserve">cleaning and </w:t>
            </w:r>
            <w:r w:rsidR="00AD176C">
              <w:rPr>
                <w:rFonts w:ascii="Palatino Linotype" w:hAnsi="Palatino Linotype"/>
                <w:sz w:val="20"/>
                <w:szCs w:val="20"/>
              </w:rPr>
              <w:t>re</w:t>
            </w:r>
            <w:r w:rsidR="008048AA" w:rsidRPr="003318FE">
              <w:rPr>
                <w:rFonts w:ascii="Palatino Linotype" w:hAnsi="Palatino Linotype"/>
                <w:sz w:val="20"/>
                <w:szCs w:val="20"/>
              </w:rPr>
              <w:t xml:space="preserve">distributing clean </w:t>
            </w:r>
            <w:r w:rsidR="009E3E5B" w:rsidRPr="003318FE">
              <w:rPr>
                <w:rFonts w:ascii="Palatino Linotype" w:hAnsi="Palatino Linotype"/>
                <w:sz w:val="20"/>
                <w:szCs w:val="20"/>
              </w:rPr>
              <w:t>laundry</w:t>
            </w:r>
          </w:p>
          <w:p w14:paraId="534AB1BE" w14:textId="77777777" w:rsidR="00B62EC4" w:rsidRPr="003318FE" w:rsidRDefault="00F96424" w:rsidP="008267F5">
            <w:pPr>
              <w:pStyle w:val="ListParagraph"/>
              <w:numPr>
                <w:ilvl w:val="0"/>
                <w:numId w:val="30"/>
              </w:numPr>
              <w:spacing w:before="60" w:after="60" w:line="276" w:lineRule="auto"/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</w:pPr>
            <w:r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>Prepare</w:t>
            </w:r>
            <w:r w:rsidR="00746153"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 xml:space="preserve"> </w:t>
            </w:r>
            <w:r w:rsidR="00D700C6"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>simple cleaning and disinfecting solutions</w:t>
            </w:r>
          </w:p>
          <w:p w14:paraId="43338F5E" w14:textId="7C183B03" w:rsidR="00484426" w:rsidRDefault="00296216" w:rsidP="008267F5">
            <w:pPr>
              <w:pStyle w:val="ListParagraph"/>
              <w:numPr>
                <w:ilvl w:val="0"/>
                <w:numId w:val="30"/>
              </w:numPr>
              <w:spacing w:before="60" w:after="60" w:line="276" w:lineRule="auto"/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</w:pPr>
            <w:r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>Moving heavy and awkward items safely (</w:t>
            </w:r>
            <w:r w:rsidR="00A22F8B"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>e.g.</w:t>
            </w:r>
            <w:r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 xml:space="preserve"> boxes and equipment)</w:t>
            </w:r>
          </w:p>
          <w:p w14:paraId="2879F6A9" w14:textId="0B9B07D3" w:rsidR="00C80CA7" w:rsidRDefault="000B6919" w:rsidP="008267F5">
            <w:pPr>
              <w:pStyle w:val="ListParagraph"/>
              <w:numPr>
                <w:ilvl w:val="0"/>
                <w:numId w:val="30"/>
              </w:numPr>
              <w:spacing w:before="60" w:after="60" w:line="276" w:lineRule="auto"/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>Monthly cleaning of communal office fridges</w:t>
            </w:r>
            <w:r w:rsidR="00C80CA7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 xml:space="preserve"> and microwaves</w:t>
            </w:r>
          </w:p>
          <w:p w14:paraId="4AF28F31" w14:textId="77777777" w:rsidR="008267F5" w:rsidRPr="008267F5" w:rsidRDefault="00C80CA7" w:rsidP="008267F5">
            <w:pPr>
              <w:pStyle w:val="ListParagraph"/>
              <w:numPr>
                <w:ilvl w:val="0"/>
                <w:numId w:val="30"/>
              </w:numPr>
              <w:spacing w:before="60" w:after="60" w:line="276" w:lineRule="auto"/>
              <w:rPr>
                <w:rFonts w:ascii="Palatino Linotype" w:eastAsia="Times New Roman" w:hAnsi="Palatino Linotype"/>
                <w:sz w:val="20"/>
                <w:szCs w:val="20"/>
                <w:lang w:val="en-US" w:eastAsia="en-GB"/>
              </w:rPr>
            </w:pPr>
            <w:r w:rsidRPr="008267F5">
              <w:rPr>
                <w:rFonts w:ascii="Palatino Linotype" w:eastAsia="Times New Roman" w:hAnsi="Palatino Linotype"/>
                <w:sz w:val="20"/>
                <w:szCs w:val="20"/>
                <w:lang w:val="en-US" w:eastAsia="en-GB"/>
              </w:rPr>
              <w:t>Weekly collection and delivery of departmental milk to communal fridges</w:t>
            </w:r>
          </w:p>
          <w:p w14:paraId="566C39B2" w14:textId="4DE6543D" w:rsidR="008267F5" w:rsidRPr="008267F5" w:rsidRDefault="008267F5" w:rsidP="008267F5">
            <w:pPr>
              <w:pStyle w:val="ListParagraph"/>
              <w:numPr>
                <w:ilvl w:val="0"/>
                <w:numId w:val="30"/>
              </w:numPr>
              <w:spacing w:before="60" w:after="60" w:line="276" w:lineRule="auto"/>
              <w:rPr>
                <w:rFonts w:ascii="Palatino Linotype" w:eastAsia="Times New Roman" w:hAnsi="Palatino Linotype"/>
                <w:sz w:val="20"/>
                <w:szCs w:val="20"/>
                <w:lang w:val="en-US" w:eastAsia="en-GB"/>
              </w:rPr>
            </w:pPr>
            <w:r w:rsidRPr="008267F5">
              <w:rPr>
                <w:rFonts w:ascii="Palatino Linotype" w:eastAsia="Times New Roman" w:hAnsi="Palatino Linotype"/>
                <w:sz w:val="20"/>
                <w:szCs w:val="20"/>
                <w:lang w:val="en-US" w:eastAsia="en-GB"/>
              </w:rPr>
              <w:t xml:space="preserve">Cleaning incubators, water </w:t>
            </w:r>
            <w:r w:rsidR="009158C7" w:rsidRPr="008267F5">
              <w:rPr>
                <w:rFonts w:ascii="Palatino Linotype" w:eastAsia="Times New Roman" w:hAnsi="Palatino Linotype"/>
                <w:sz w:val="20"/>
                <w:szCs w:val="20"/>
                <w:lang w:val="en-US" w:eastAsia="en-GB"/>
              </w:rPr>
              <w:t>baths,</w:t>
            </w:r>
            <w:r w:rsidRPr="008267F5">
              <w:rPr>
                <w:rFonts w:ascii="Palatino Linotype" w:eastAsia="Times New Roman" w:hAnsi="Palatino Linotype"/>
                <w:sz w:val="20"/>
                <w:szCs w:val="20"/>
                <w:lang w:val="en-US" w:eastAsia="en-GB"/>
              </w:rPr>
              <w:t xml:space="preserve"> and safety cabinets as required</w:t>
            </w:r>
          </w:p>
          <w:p w14:paraId="36805E02" w14:textId="2123DF7C" w:rsidR="000B6919" w:rsidRPr="008267F5" w:rsidRDefault="008267F5" w:rsidP="008267F5">
            <w:pPr>
              <w:numPr>
                <w:ilvl w:val="0"/>
                <w:numId w:val="30"/>
              </w:num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  <w:r w:rsidRPr="007E42C1">
              <w:rPr>
                <w:rFonts w:ascii="Palatino Linotype" w:eastAsia="Times New Roman" w:hAnsi="Palatino Linotype"/>
                <w:sz w:val="20"/>
                <w:szCs w:val="20"/>
                <w:lang w:val="en-US" w:eastAsia="en-GB"/>
              </w:rPr>
              <w:t>Assist in the preparation and clearing of undergraduate student practical classes</w:t>
            </w:r>
            <w:r w:rsidR="000B6919" w:rsidRPr="008267F5">
              <w:rPr>
                <w:rFonts w:ascii="Palatino Linotype" w:eastAsia="Times New Roman" w:hAnsi="Palatino Linotype"/>
                <w:sz w:val="20"/>
                <w:szCs w:val="20"/>
                <w:lang w:val="en-US" w:eastAsia="en-GB"/>
              </w:rPr>
              <w:br/>
            </w:r>
          </w:p>
        </w:tc>
      </w:tr>
      <w:tr w:rsidR="00CB4706" w:rsidRPr="000B6919" w14:paraId="4D07D912" w14:textId="77777777" w:rsidTr="003318FE">
        <w:tc>
          <w:tcPr>
            <w:tcW w:w="10870" w:type="dxa"/>
          </w:tcPr>
          <w:p w14:paraId="4E47866A" w14:textId="6B069F52" w:rsidR="00F00304" w:rsidRPr="003318FE" w:rsidRDefault="00CB4706" w:rsidP="00F00304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3318FE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 xml:space="preserve">Competency: </w:t>
            </w:r>
            <w:r w:rsidR="00B62EC4" w:rsidRPr="003318FE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Planning &amp;</w:t>
            </w:r>
            <w:r w:rsidR="00B62EC4" w:rsidRPr="003318FE">
              <w:rPr>
                <w:rFonts w:ascii="Palatino Linotype" w:hAnsi="Palatino Linotype"/>
                <w:b/>
                <w:sz w:val="20"/>
                <w:szCs w:val="20"/>
              </w:rPr>
              <w:t xml:space="preserve"> Organisation</w:t>
            </w:r>
            <w:r w:rsidR="00B62EC4" w:rsidRPr="003318FE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 xml:space="preserve"> </w:t>
            </w:r>
            <w:r w:rsidR="0045518E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br/>
            </w:r>
            <w:r w:rsidRPr="003318FE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Key tasks:</w:t>
            </w:r>
          </w:p>
          <w:p w14:paraId="742240A1" w14:textId="1DB3F73A" w:rsidR="00DB599B" w:rsidRPr="003318FE" w:rsidRDefault="00B62EC4" w:rsidP="00DB599B">
            <w:pPr>
              <w:numPr>
                <w:ilvl w:val="0"/>
                <w:numId w:val="18"/>
              </w:num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  <w:r w:rsidRPr="003318FE">
              <w:rPr>
                <w:rFonts w:ascii="Palatino Linotype" w:hAnsi="Palatino Linotype"/>
                <w:sz w:val="20"/>
                <w:szCs w:val="20"/>
              </w:rPr>
              <w:t>Monitor</w:t>
            </w:r>
            <w:r w:rsidR="00A22F8B" w:rsidRPr="003318FE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3318FE">
              <w:rPr>
                <w:rFonts w:ascii="Palatino Linotype" w:hAnsi="Palatino Linotype"/>
                <w:sz w:val="20"/>
                <w:szCs w:val="20"/>
              </w:rPr>
              <w:t xml:space="preserve">stock levels </w:t>
            </w:r>
            <w:r w:rsidR="00A22F8B" w:rsidRPr="003318FE">
              <w:rPr>
                <w:rFonts w:ascii="Palatino Linotype" w:hAnsi="Palatino Linotype"/>
                <w:sz w:val="20"/>
                <w:szCs w:val="20"/>
              </w:rPr>
              <w:t xml:space="preserve">of cleaning consumables and </w:t>
            </w:r>
            <w:r w:rsidR="009378E3" w:rsidRPr="003318FE">
              <w:rPr>
                <w:rFonts w:ascii="Palatino Linotype" w:hAnsi="Palatino Linotype"/>
                <w:sz w:val="20"/>
                <w:szCs w:val="20"/>
              </w:rPr>
              <w:t>industrial methylated spirit (</w:t>
            </w:r>
            <w:r w:rsidR="00A22F8B" w:rsidRPr="003318FE">
              <w:rPr>
                <w:rFonts w:ascii="Palatino Linotype" w:hAnsi="Palatino Linotype"/>
                <w:sz w:val="20"/>
                <w:szCs w:val="20"/>
              </w:rPr>
              <w:t>IMS</w:t>
            </w:r>
            <w:r w:rsidR="009378E3" w:rsidRPr="003318FE">
              <w:rPr>
                <w:rFonts w:ascii="Palatino Linotype" w:hAnsi="Palatino Linotype"/>
                <w:sz w:val="20"/>
                <w:szCs w:val="20"/>
              </w:rPr>
              <w:t>)</w:t>
            </w:r>
            <w:r w:rsidR="00A22F8B" w:rsidRPr="003318FE">
              <w:rPr>
                <w:rFonts w:ascii="Palatino Linotype" w:hAnsi="Palatino Linotype"/>
                <w:sz w:val="20"/>
                <w:szCs w:val="20"/>
              </w:rPr>
              <w:t xml:space="preserve">, </w:t>
            </w:r>
            <w:r w:rsidRPr="003318FE">
              <w:rPr>
                <w:rFonts w:ascii="Palatino Linotype" w:hAnsi="Palatino Linotype"/>
                <w:sz w:val="20"/>
                <w:szCs w:val="20"/>
              </w:rPr>
              <w:t>and inform line manager</w:t>
            </w:r>
            <w:r w:rsidR="00C0680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9378E3" w:rsidRPr="003318FE">
              <w:rPr>
                <w:rFonts w:ascii="Palatino Linotype" w:hAnsi="Palatino Linotype"/>
                <w:sz w:val="20"/>
                <w:szCs w:val="20"/>
              </w:rPr>
              <w:t xml:space="preserve">when </w:t>
            </w:r>
            <w:r w:rsidRPr="003318FE">
              <w:rPr>
                <w:rFonts w:ascii="Palatino Linotype" w:hAnsi="Palatino Linotype"/>
                <w:sz w:val="20"/>
                <w:szCs w:val="20"/>
              </w:rPr>
              <w:t>to order new supplies</w:t>
            </w:r>
          </w:p>
          <w:p w14:paraId="0A78B45A" w14:textId="1C202312" w:rsidR="00DB599B" w:rsidRPr="003318FE" w:rsidRDefault="00DB599B" w:rsidP="00DB599B">
            <w:pPr>
              <w:numPr>
                <w:ilvl w:val="0"/>
                <w:numId w:val="18"/>
              </w:num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  <w:r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>Monitoring laboratory fridges and freezers</w:t>
            </w:r>
            <w:r w:rsidR="00C06805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 xml:space="preserve">; </w:t>
            </w:r>
            <w:r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>defrosting and cleaning them as required</w:t>
            </w:r>
          </w:p>
          <w:p w14:paraId="75976B9A" w14:textId="54A96E8D" w:rsidR="001A77C1" w:rsidRPr="003318FE" w:rsidRDefault="001A77C1" w:rsidP="00B62EC4">
            <w:pPr>
              <w:numPr>
                <w:ilvl w:val="0"/>
                <w:numId w:val="18"/>
              </w:num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  <w:r w:rsidRPr="003318FE">
              <w:rPr>
                <w:rFonts w:ascii="Palatino Linotype" w:hAnsi="Palatino Linotype"/>
                <w:sz w:val="20"/>
                <w:szCs w:val="20"/>
              </w:rPr>
              <w:t xml:space="preserve">Undertake training as identified by </w:t>
            </w:r>
            <w:r w:rsidR="0045518E">
              <w:rPr>
                <w:rFonts w:ascii="Palatino Linotype" w:hAnsi="Palatino Linotype"/>
                <w:sz w:val="20"/>
                <w:szCs w:val="20"/>
              </w:rPr>
              <w:t xml:space="preserve">the </w:t>
            </w:r>
            <w:r w:rsidRPr="003318FE">
              <w:rPr>
                <w:rFonts w:ascii="Palatino Linotype" w:hAnsi="Palatino Linotype"/>
                <w:sz w:val="20"/>
                <w:szCs w:val="20"/>
              </w:rPr>
              <w:t>line manager</w:t>
            </w:r>
            <w:r w:rsidR="000B6919">
              <w:rPr>
                <w:rFonts w:ascii="Palatino Linotype" w:hAnsi="Palatino Linotype"/>
                <w:sz w:val="20"/>
                <w:szCs w:val="20"/>
              </w:rPr>
              <w:br/>
            </w:r>
          </w:p>
        </w:tc>
      </w:tr>
    </w:tbl>
    <w:p w14:paraId="6815270D" w14:textId="77777777" w:rsidR="000B6919" w:rsidRDefault="000B691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0"/>
      </w:tblGrid>
      <w:tr w:rsidR="000B6919" w:rsidRPr="00274607" w14:paraId="7334DD84" w14:textId="77777777" w:rsidTr="000B6919">
        <w:tc>
          <w:tcPr>
            <w:tcW w:w="10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7E92" w14:textId="26D8D94D" w:rsidR="000B6919" w:rsidRPr="00274607" w:rsidRDefault="000B6919" w:rsidP="00274607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0B6919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lastRenderedPageBreak/>
              <w:t xml:space="preserve">Competency: </w:t>
            </w:r>
            <w:r w:rsidRPr="00274607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Communication</w:t>
            </w:r>
          </w:p>
          <w:p w14:paraId="632D91F6" w14:textId="77777777" w:rsidR="000B6919" w:rsidRPr="000B6919" w:rsidRDefault="000B6919" w:rsidP="00274607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274607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Key tasks:</w:t>
            </w:r>
          </w:p>
          <w:p w14:paraId="66456BEC" w14:textId="27771DBB" w:rsidR="000B6919" w:rsidRPr="003318FE" w:rsidRDefault="000B6919" w:rsidP="00274607">
            <w:pPr>
              <w:numPr>
                <w:ilvl w:val="0"/>
                <w:numId w:val="23"/>
              </w:numPr>
              <w:spacing w:before="60" w:after="60"/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  <w:r w:rsidRPr="003318FE"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  <w:t xml:space="preserve">Daily communication with </w:t>
            </w:r>
            <w:r w:rsidR="0045518E"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  <w:t xml:space="preserve">the </w:t>
            </w:r>
            <w:r w:rsidRPr="003318FE"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  <w:t xml:space="preserve">line manager, </w:t>
            </w:r>
            <w:r w:rsidR="009158C7" w:rsidRPr="003318FE"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  <w:t>co-workers,</w:t>
            </w:r>
            <w:r w:rsidRPr="003318FE"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  <w:t xml:space="preserve"> and researchers </w:t>
            </w:r>
            <w:r w:rsidR="00C06805"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  <w:t xml:space="preserve">to </w:t>
            </w:r>
            <w:r w:rsidRPr="003318FE"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  <w:t>address tasks to be undertaken</w:t>
            </w:r>
          </w:p>
          <w:p w14:paraId="104A299C" w14:textId="6A371B24" w:rsidR="000B6919" w:rsidRPr="007E42C1" w:rsidRDefault="000B6919" w:rsidP="007E42C1">
            <w:pPr>
              <w:numPr>
                <w:ilvl w:val="0"/>
                <w:numId w:val="23"/>
              </w:numPr>
              <w:spacing w:before="60" w:after="60"/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  <w:r w:rsidRPr="003318FE"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  <w:t xml:space="preserve">Maintain </w:t>
            </w:r>
            <w:r w:rsidR="0097258F"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  <w:t xml:space="preserve">records of waste </w:t>
            </w:r>
            <w:r w:rsidRPr="003318FE"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  <w:t>disposal</w:t>
            </w:r>
            <w:r w:rsidR="0097258F"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  <w:t>, including waste</w:t>
            </w:r>
            <w:r w:rsidR="007E42C1"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  <w:t xml:space="preserve"> </w:t>
            </w:r>
            <w:r w:rsidR="0097258F" w:rsidRPr="007E42C1"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  <w:t>consignment notes</w:t>
            </w:r>
            <w:r w:rsidR="007E42C1"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  <w:t xml:space="preserve">, </w:t>
            </w:r>
            <w:r w:rsidR="0097258F" w:rsidRPr="007E42C1"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  <w:t xml:space="preserve">and </w:t>
            </w:r>
            <w:r w:rsidR="007E42C1"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  <w:t>transferring information to a</w:t>
            </w:r>
            <w:r w:rsidR="0097258F" w:rsidRPr="007E42C1"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  <w:t xml:space="preserve"> computer database</w:t>
            </w:r>
            <w:r w:rsidRPr="007E42C1"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  <w:t xml:space="preserve"> </w:t>
            </w:r>
          </w:p>
          <w:p w14:paraId="156FB01A" w14:textId="00691E49" w:rsidR="000B6919" w:rsidRPr="003318FE" w:rsidRDefault="000B6919" w:rsidP="00274607">
            <w:pPr>
              <w:numPr>
                <w:ilvl w:val="0"/>
                <w:numId w:val="23"/>
              </w:numPr>
              <w:spacing w:before="60" w:after="60"/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  <w:r w:rsidRPr="003318FE"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  <w:t>To read and understand the Standard Operating Procedures and risk assessments for the work being undertaken</w:t>
            </w:r>
          </w:p>
          <w:p w14:paraId="082AF63B" w14:textId="46324237" w:rsidR="000B6919" w:rsidRPr="00274607" w:rsidRDefault="000B6919" w:rsidP="003318FE">
            <w:pPr>
              <w:spacing w:before="60" w:after="60"/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</w:p>
        </w:tc>
      </w:tr>
      <w:tr w:rsidR="00CB4706" w:rsidRPr="000B6919" w14:paraId="3DB1D8A4" w14:textId="77777777" w:rsidTr="003318FE">
        <w:tc>
          <w:tcPr>
            <w:tcW w:w="10870" w:type="dxa"/>
          </w:tcPr>
          <w:p w14:paraId="411F778F" w14:textId="6CE5D3FA" w:rsidR="00CB4706" w:rsidRPr="003318FE" w:rsidRDefault="000B691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AF68E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Competency: </w:t>
            </w:r>
            <w:r w:rsidR="00B20B60" w:rsidRPr="003318FE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Team Working</w:t>
            </w:r>
          </w:p>
          <w:p w14:paraId="6F3A71A1" w14:textId="77777777" w:rsidR="00CB4706" w:rsidRPr="003318FE" w:rsidRDefault="00CB4706" w:rsidP="00940267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3318FE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 xml:space="preserve">Key tasks: </w:t>
            </w:r>
          </w:p>
          <w:p w14:paraId="30260EAC" w14:textId="4F226384" w:rsidR="00F96424" w:rsidRPr="003318FE" w:rsidRDefault="0093649C" w:rsidP="003318FE">
            <w:pPr>
              <w:pStyle w:val="ListParagraph"/>
              <w:numPr>
                <w:ilvl w:val="0"/>
                <w:numId w:val="26"/>
              </w:numPr>
              <w:spacing w:before="60" w:after="60"/>
              <w:ind w:left="340"/>
              <w:contextualSpacing w:val="0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3318FE">
              <w:rPr>
                <w:rFonts w:ascii="Palatino Linotype" w:hAnsi="Palatino Linotype"/>
                <w:sz w:val="20"/>
                <w:szCs w:val="20"/>
                <w:lang w:val="en-US"/>
              </w:rPr>
              <w:t>C</w:t>
            </w:r>
            <w:r w:rsidR="00F96424" w:rsidRPr="003318FE">
              <w:rPr>
                <w:rFonts w:ascii="Palatino Linotype" w:hAnsi="Palatino Linotype"/>
                <w:sz w:val="20"/>
                <w:szCs w:val="20"/>
                <w:lang w:val="en-US"/>
              </w:rPr>
              <w:t>ooperation with co-worker</w:t>
            </w:r>
            <w:r w:rsidR="0046540E" w:rsidRPr="003318FE">
              <w:rPr>
                <w:rFonts w:ascii="Palatino Linotype" w:hAnsi="Palatino Linotype"/>
                <w:sz w:val="20"/>
                <w:szCs w:val="20"/>
                <w:lang w:val="en-US"/>
              </w:rPr>
              <w:t>s</w:t>
            </w:r>
            <w:r w:rsidR="00F96424" w:rsidRPr="003318FE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  <w:r w:rsidR="00ED5795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to ensure </w:t>
            </w:r>
            <w:r w:rsidR="00F96424" w:rsidRPr="003318FE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that all work </w:t>
            </w:r>
            <w:r w:rsidR="00ED5795">
              <w:rPr>
                <w:rFonts w:ascii="Palatino Linotype" w:hAnsi="Palatino Linotype"/>
                <w:sz w:val="20"/>
                <w:szCs w:val="20"/>
                <w:lang w:val="en-US"/>
              </w:rPr>
              <w:t>has been completed</w:t>
            </w:r>
          </w:p>
          <w:p w14:paraId="3F0DA697" w14:textId="1123242E" w:rsidR="00CB4706" w:rsidRPr="003318FE" w:rsidRDefault="00940267" w:rsidP="003318FE">
            <w:pPr>
              <w:pStyle w:val="ListParagraph"/>
              <w:numPr>
                <w:ilvl w:val="0"/>
                <w:numId w:val="26"/>
              </w:numPr>
              <w:spacing w:before="60" w:after="60"/>
              <w:ind w:left="340"/>
              <w:contextualSpacing w:val="0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3318FE">
              <w:rPr>
                <w:rFonts w:ascii="Palatino Linotype" w:hAnsi="Palatino Linotype"/>
                <w:sz w:val="20"/>
                <w:szCs w:val="20"/>
                <w:lang w:val="en-US"/>
              </w:rPr>
              <w:t>Provide cover for co-worker</w:t>
            </w:r>
            <w:r w:rsidR="00592A03" w:rsidRPr="003318FE">
              <w:rPr>
                <w:rFonts w:ascii="Palatino Linotype" w:hAnsi="Palatino Linotype"/>
                <w:sz w:val="20"/>
                <w:szCs w:val="20"/>
                <w:lang w:val="en-US"/>
              </w:rPr>
              <w:t>s</w:t>
            </w:r>
            <w:r w:rsidRPr="003318FE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in the event of holiday</w:t>
            </w:r>
            <w:r w:rsidR="00A22F8B" w:rsidRPr="003318FE">
              <w:rPr>
                <w:rFonts w:ascii="Palatino Linotype" w:hAnsi="Palatino Linotype"/>
                <w:sz w:val="20"/>
                <w:szCs w:val="20"/>
                <w:lang w:val="en-US"/>
              </w:rPr>
              <w:t>s</w:t>
            </w:r>
            <w:r w:rsidRPr="003318FE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or sickness</w:t>
            </w:r>
          </w:p>
          <w:p w14:paraId="09BCBAFC" w14:textId="41E76661" w:rsidR="00746153" w:rsidRPr="003318FE" w:rsidRDefault="001F3624" w:rsidP="003318FE">
            <w:pPr>
              <w:pStyle w:val="ListParagraph"/>
              <w:numPr>
                <w:ilvl w:val="0"/>
                <w:numId w:val="26"/>
              </w:numPr>
              <w:spacing w:before="60" w:after="60"/>
              <w:ind w:left="340"/>
              <w:contextualSpacing w:val="0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3318FE">
              <w:rPr>
                <w:rFonts w:ascii="Palatino Linotype" w:hAnsi="Palatino Linotype"/>
                <w:sz w:val="20"/>
                <w:szCs w:val="20"/>
                <w:lang w:val="en-US"/>
              </w:rPr>
              <w:t>To a</w:t>
            </w:r>
            <w:r w:rsidR="00746153" w:rsidRPr="003318FE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ttend and contribute </w:t>
            </w:r>
            <w:r w:rsidR="0045518E">
              <w:rPr>
                <w:rFonts w:ascii="Palatino Linotype" w:hAnsi="Palatino Linotype"/>
                <w:sz w:val="20"/>
                <w:szCs w:val="20"/>
                <w:lang w:val="en-US"/>
              </w:rPr>
              <w:t>to</w:t>
            </w:r>
            <w:r w:rsidR="0045518E" w:rsidRPr="003318FE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  <w:r w:rsidR="00746153" w:rsidRPr="003318FE">
              <w:rPr>
                <w:rFonts w:ascii="Palatino Linotype" w:hAnsi="Palatino Linotype"/>
                <w:sz w:val="20"/>
                <w:szCs w:val="20"/>
                <w:lang w:val="en-US"/>
              </w:rPr>
              <w:t>team meetings</w:t>
            </w:r>
          </w:p>
          <w:p w14:paraId="029BFE10" w14:textId="5BBB9622" w:rsidR="00484426" w:rsidRPr="003318FE" w:rsidRDefault="00484426" w:rsidP="000B6919">
            <w:pPr>
              <w:pStyle w:val="ListParagraph"/>
              <w:numPr>
                <w:ilvl w:val="0"/>
                <w:numId w:val="26"/>
              </w:numPr>
              <w:spacing w:before="60" w:after="60"/>
              <w:ind w:left="340"/>
              <w:contextualSpacing w:val="0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>Train others in carrying out cleaning tasks and use</w:t>
            </w:r>
            <w:r w:rsidR="00A22F8B"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 xml:space="preserve"> of</w:t>
            </w:r>
            <w:r w:rsidRPr="003318FE">
              <w:rPr>
                <w:rFonts w:ascii="Palatino Linotype" w:eastAsia="Times New Roman" w:hAnsi="Palatino Linotype"/>
                <w:sz w:val="20"/>
                <w:szCs w:val="20"/>
                <w:lang w:eastAsia="en-GB"/>
              </w:rPr>
              <w:t xml:space="preserve"> cleaning equipment</w:t>
            </w:r>
          </w:p>
          <w:p w14:paraId="285E1E01" w14:textId="78C3979B" w:rsidR="000B6919" w:rsidRPr="003318FE" w:rsidRDefault="000B6919" w:rsidP="003318FE">
            <w:pPr>
              <w:spacing w:before="60" w:after="60"/>
              <w:ind w:left="113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</w:tr>
      <w:tr w:rsidR="00CB4706" w:rsidRPr="000B6919" w14:paraId="6A79D17D" w14:textId="77777777" w:rsidTr="003318FE">
        <w:tc>
          <w:tcPr>
            <w:tcW w:w="10870" w:type="dxa"/>
          </w:tcPr>
          <w:p w14:paraId="35536B7E" w14:textId="77777777" w:rsidR="00CB4706" w:rsidRDefault="00CB4706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3318FE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 xml:space="preserve">Flexibility: </w:t>
            </w:r>
            <w:r w:rsidRPr="003318FE">
              <w:rPr>
                <w:rFonts w:ascii="Palatino Linotype" w:hAnsi="Palatino Linotype"/>
                <w:sz w:val="20"/>
                <w:szCs w:val="20"/>
                <w:lang w:val="en-US"/>
              </w:rPr>
              <w:t>To deliver services effectively, a degree of flexibility is needed, and the postholder may be required to perform work not specifically referred to above.</w:t>
            </w:r>
            <w:r w:rsidR="009C358A" w:rsidRPr="003318FE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</w:p>
          <w:p w14:paraId="6AD0E1F8" w14:textId="77777777" w:rsidR="009158C7" w:rsidRPr="003318FE" w:rsidRDefault="009158C7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</w:tr>
    </w:tbl>
    <w:p w14:paraId="5E66A5EA" w14:textId="77777777" w:rsidR="00CB4706" w:rsidRPr="000B6919" w:rsidRDefault="00CB4706" w:rsidP="002139A1">
      <w:pPr>
        <w:rPr>
          <w:rFonts w:ascii="Palatino Linotype" w:hAnsi="Palatino Linotype" w:cs="Arial"/>
          <w:sz w:val="20"/>
          <w:szCs w:val="20"/>
          <w:lang w:val="en-US"/>
        </w:rPr>
      </w:pPr>
    </w:p>
    <w:sectPr w:rsidR="00CB4706" w:rsidRPr="000B6919" w:rsidSect="0024151B">
      <w:pgSz w:w="12240" w:h="15840"/>
      <w:pgMar w:top="1977" w:right="680" w:bottom="36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5F9"/>
    <w:multiLevelType w:val="hybridMultilevel"/>
    <w:tmpl w:val="B41648FA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C07C0"/>
    <w:multiLevelType w:val="hybridMultilevel"/>
    <w:tmpl w:val="03BEFAA8"/>
    <w:lvl w:ilvl="0" w:tplc="06CE4A96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2" w15:restartNumberingAfterBreak="0">
    <w:nsid w:val="04A60CE2"/>
    <w:multiLevelType w:val="hybridMultilevel"/>
    <w:tmpl w:val="E0E690E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C1E24"/>
    <w:multiLevelType w:val="multilevel"/>
    <w:tmpl w:val="3D847BB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993515"/>
    <w:multiLevelType w:val="multilevel"/>
    <w:tmpl w:val="1E0AC28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0B08540A"/>
    <w:multiLevelType w:val="hybridMultilevel"/>
    <w:tmpl w:val="F1A02764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C1592"/>
    <w:multiLevelType w:val="hybridMultilevel"/>
    <w:tmpl w:val="8BC2192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0316B"/>
    <w:multiLevelType w:val="hybridMultilevel"/>
    <w:tmpl w:val="B7364C46"/>
    <w:lvl w:ilvl="0" w:tplc="7B529F7A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8" w15:restartNumberingAfterBreak="0">
    <w:nsid w:val="11867F87"/>
    <w:multiLevelType w:val="hybridMultilevel"/>
    <w:tmpl w:val="B42812A0"/>
    <w:lvl w:ilvl="0" w:tplc="08090005">
      <w:start w:val="1"/>
      <w:numFmt w:val="bullet"/>
      <w:lvlText w:val=""/>
      <w:lvlJc w:val="left"/>
      <w:pPr>
        <w:ind w:left="341" w:hanging="22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9" w15:restartNumberingAfterBreak="0">
    <w:nsid w:val="126854AB"/>
    <w:multiLevelType w:val="multilevel"/>
    <w:tmpl w:val="F1A02764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52E04"/>
    <w:multiLevelType w:val="multilevel"/>
    <w:tmpl w:val="01A2FC4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18825C55"/>
    <w:multiLevelType w:val="multilevel"/>
    <w:tmpl w:val="3D847BB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260420"/>
    <w:multiLevelType w:val="hybridMultilevel"/>
    <w:tmpl w:val="0466FB76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06767"/>
    <w:multiLevelType w:val="multilevel"/>
    <w:tmpl w:val="01A2FC4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C573189"/>
    <w:multiLevelType w:val="hybridMultilevel"/>
    <w:tmpl w:val="1CDED0E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62E8C"/>
    <w:multiLevelType w:val="multilevel"/>
    <w:tmpl w:val="1CDED0E8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A010F"/>
    <w:multiLevelType w:val="multilevel"/>
    <w:tmpl w:val="3D847BB0"/>
    <w:lvl w:ilvl="0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6E51DF"/>
    <w:multiLevelType w:val="multilevel"/>
    <w:tmpl w:val="1A28BC36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5A57BE1"/>
    <w:multiLevelType w:val="hybridMultilevel"/>
    <w:tmpl w:val="575005F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131BE"/>
    <w:multiLevelType w:val="hybridMultilevel"/>
    <w:tmpl w:val="E69800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DA6588"/>
    <w:multiLevelType w:val="hybridMultilevel"/>
    <w:tmpl w:val="A2668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6EAB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FF000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61B165C"/>
    <w:multiLevelType w:val="hybridMultilevel"/>
    <w:tmpl w:val="0DC0CAE6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A6296"/>
    <w:multiLevelType w:val="multilevel"/>
    <w:tmpl w:val="01A2FC4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6A5C22E8"/>
    <w:multiLevelType w:val="hybridMultilevel"/>
    <w:tmpl w:val="2A64AF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210BB0"/>
    <w:multiLevelType w:val="hybridMultilevel"/>
    <w:tmpl w:val="2B222E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C0BD6"/>
    <w:multiLevelType w:val="multilevel"/>
    <w:tmpl w:val="8C1A6D60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35"/>
        </w:tabs>
        <w:ind w:left="735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383"/>
        </w:tabs>
        <w:ind w:left="1167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03"/>
        </w:tabs>
        <w:ind w:left="1671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63"/>
        </w:tabs>
        <w:ind w:left="2175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3"/>
        </w:tabs>
        <w:ind w:left="2679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3"/>
        </w:tabs>
        <w:ind w:left="318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3"/>
        </w:tabs>
        <w:ind w:left="368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83"/>
        </w:tabs>
        <w:ind w:left="4263" w:hanging="1440"/>
      </w:pPr>
      <w:rPr>
        <w:rFonts w:cs="Times New Roman" w:hint="default"/>
      </w:rPr>
    </w:lvl>
  </w:abstractNum>
  <w:abstractNum w:abstractNumId="26" w15:restartNumberingAfterBreak="0">
    <w:nsid w:val="70391D4F"/>
    <w:multiLevelType w:val="multilevel"/>
    <w:tmpl w:val="B41648F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83EDE"/>
    <w:multiLevelType w:val="multilevel"/>
    <w:tmpl w:val="3D847BB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B01025"/>
    <w:multiLevelType w:val="multilevel"/>
    <w:tmpl w:val="E0E690E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572EF4"/>
    <w:multiLevelType w:val="multilevel"/>
    <w:tmpl w:val="01A2FC4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7D8E772C"/>
    <w:multiLevelType w:val="hybridMultilevel"/>
    <w:tmpl w:val="6A5843BA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5554C"/>
    <w:multiLevelType w:val="hybridMultilevel"/>
    <w:tmpl w:val="C07854FC"/>
    <w:lvl w:ilvl="0" w:tplc="06CE4A9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6449500">
    <w:abstractNumId w:val="20"/>
  </w:num>
  <w:num w:numId="2" w16cid:durableId="2039574465">
    <w:abstractNumId w:val="0"/>
  </w:num>
  <w:num w:numId="3" w16cid:durableId="107892666">
    <w:abstractNumId w:val="2"/>
  </w:num>
  <w:num w:numId="4" w16cid:durableId="27800658">
    <w:abstractNumId w:val="5"/>
  </w:num>
  <w:num w:numId="5" w16cid:durableId="1125926260">
    <w:abstractNumId w:val="21"/>
  </w:num>
  <w:num w:numId="6" w16cid:durableId="1495415919">
    <w:abstractNumId w:val="12"/>
  </w:num>
  <w:num w:numId="7" w16cid:durableId="2051610391">
    <w:abstractNumId w:val="18"/>
  </w:num>
  <w:num w:numId="8" w16cid:durableId="40176027">
    <w:abstractNumId w:val="14"/>
  </w:num>
  <w:num w:numId="9" w16cid:durableId="1869873980">
    <w:abstractNumId w:val="9"/>
  </w:num>
  <w:num w:numId="10" w16cid:durableId="555623076">
    <w:abstractNumId w:val="29"/>
  </w:num>
  <w:num w:numId="11" w16cid:durableId="189731238">
    <w:abstractNumId w:val="10"/>
  </w:num>
  <w:num w:numId="12" w16cid:durableId="910165478">
    <w:abstractNumId w:val="4"/>
  </w:num>
  <w:num w:numId="13" w16cid:durableId="331026767">
    <w:abstractNumId w:val="6"/>
  </w:num>
  <w:num w:numId="14" w16cid:durableId="1785494073">
    <w:abstractNumId w:val="28"/>
  </w:num>
  <w:num w:numId="15" w16cid:durableId="952059608">
    <w:abstractNumId w:val="22"/>
  </w:num>
  <w:num w:numId="16" w16cid:durableId="228658089">
    <w:abstractNumId w:val="25"/>
  </w:num>
  <w:num w:numId="17" w16cid:durableId="843201726">
    <w:abstractNumId w:val="13"/>
  </w:num>
  <w:num w:numId="18" w16cid:durableId="1961648937">
    <w:abstractNumId w:val="17"/>
  </w:num>
  <w:num w:numId="19" w16cid:durableId="1606378622">
    <w:abstractNumId w:val="1"/>
  </w:num>
  <w:num w:numId="20" w16cid:durableId="21519589">
    <w:abstractNumId w:val="15"/>
  </w:num>
  <w:num w:numId="21" w16cid:durableId="1121650411">
    <w:abstractNumId w:val="30"/>
  </w:num>
  <w:num w:numId="22" w16cid:durableId="852305639">
    <w:abstractNumId w:val="26"/>
  </w:num>
  <w:num w:numId="23" w16cid:durableId="1951350307">
    <w:abstractNumId w:val="7"/>
  </w:num>
  <w:num w:numId="24" w16cid:durableId="1246381143">
    <w:abstractNumId w:val="19"/>
  </w:num>
  <w:num w:numId="25" w16cid:durableId="607666913">
    <w:abstractNumId w:val="24"/>
  </w:num>
  <w:num w:numId="26" w16cid:durableId="1881432780">
    <w:abstractNumId w:val="8"/>
  </w:num>
  <w:num w:numId="27" w16cid:durableId="1017733443">
    <w:abstractNumId w:val="3"/>
  </w:num>
  <w:num w:numId="28" w16cid:durableId="1485707873">
    <w:abstractNumId w:val="11"/>
  </w:num>
  <w:num w:numId="29" w16cid:durableId="1817644087">
    <w:abstractNumId w:val="27"/>
  </w:num>
  <w:num w:numId="30" w16cid:durableId="934436450">
    <w:abstractNumId w:val="16"/>
  </w:num>
  <w:num w:numId="31" w16cid:durableId="167065541">
    <w:abstractNumId w:val="23"/>
  </w:num>
  <w:num w:numId="32" w16cid:durableId="6242375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27"/>
    <w:rsid w:val="00020A58"/>
    <w:rsid w:val="00024459"/>
    <w:rsid w:val="00026860"/>
    <w:rsid w:val="00034895"/>
    <w:rsid w:val="000520FA"/>
    <w:rsid w:val="0005369B"/>
    <w:rsid w:val="00061446"/>
    <w:rsid w:val="00061CAA"/>
    <w:rsid w:val="000651B8"/>
    <w:rsid w:val="00066C90"/>
    <w:rsid w:val="00074FEF"/>
    <w:rsid w:val="00093DB9"/>
    <w:rsid w:val="000A0902"/>
    <w:rsid w:val="000A5F94"/>
    <w:rsid w:val="000A6D68"/>
    <w:rsid w:val="000B458B"/>
    <w:rsid w:val="000B6919"/>
    <w:rsid w:val="000D0BD0"/>
    <w:rsid w:val="000D1465"/>
    <w:rsid w:val="00110981"/>
    <w:rsid w:val="001147C2"/>
    <w:rsid w:val="001303F6"/>
    <w:rsid w:val="00137988"/>
    <w:rsid w:val="0014028F"/>
    <w:rsid w:val="00142FAC"/>
    <w:rsid w:val="00146AF8"/>
    <w:rsid w:val="00147802"/>
    <w:rsid w:val="001528B6"/>
    <w:rsid w:val="00156582"/>
    <w:rsid w:val="00162B31"/>
    <w:rsid w:val="001717EA"/>
    <w:rsid w:val="00172AB2"/>
    <w:rsid w:val="00177D23"/>
    <w:rsid w:val="0018014A"/>
    <w:rsid w:val="00182B00"/>
    <w:rsid w:val="001938E8"/>
    <w:rsid w:val="00193FAE"/>
    <w:rsid w:val="001941DE"/>
    <w:rsid w:val="00195D5F"/>
    <w:rsid w:val="00195E04"/>
    <w:rsid w:val="00197F45"/>
    <w:rsid w:val="001A2DC7"/>
    <w:rsid w:val="001A344A"/>
    <w:rsid w:val="001A5B95"/>
    <w:rsid w:val="001A77C1"/>
    <w:rsid w:val="001A7B46"/>
    <w:rsid w:val="001B0C47"/>
    <w:rsid w:val="001B5499"/>
    <w:rsid w:val="001B63CE"/>
    <w:rsid w:val="001C0145"/>
    <w:rsid w:val="001C1976"/>
    <w:rsid w:val="001D0984"/>
    <w:rsid w:val="001D2DA8"/>
    <w:rsid w:val="001D45DE"/>
    <w:rsid w:val="001D594D"/>
    <w:rsid w:val="001D5FC9"/>
    <w:rsid w:val="001E104B"/>
    <w:rsid w:val="001E645A"/>
    <w:rsid w:val="001F0B36"/>
    <w:rsid w:val="001F3624"/>
    <w:rsid w:val="001F782F"/>
    <w:rsid w:val="00207CBE"/>
    <w:rsid w:val="0021167C"/>
    <w:rsid w:val="002137C5"/>
    <w:rsid w:val="002139A1"/>
    <w:rsid w:val="002168FA"/>
    <w:rsid w:val="002314EA"/>
    <w:rsid w:val="0024151B"/>
    <w:rsid w:val="00241BE2"/>
    <w:rsid w:val="00243B8D"/>
    <w:rsid w:val="00245BC2"/>
    <w:rsid w:val="00247A78"/>
    <w:rsid w:val="00254116"/>
    <w:rsid w:val="0026351C"/>
    <w:rsid w:val="0028054F"/>
    <w:rsid w:val="00282051"/>
    <w:rsid w:val="00283F74"/>
    <w:rsid w:val="00284CA9"/>
    <w:rsid w:val="00296216"/>
    <w:rsid w:val="002C11A7"/>
    <w:rsid w:val="002C5BC0"/>
    <w:rsid w:val="002E6686"/>
    <w:rsid w:val="00310621"/>
    <w:rsid w:val="003119C0"/>
    <w:rsid w:val="003133FD"/>
    <w:rsid w:val="0031393E"/>
    <w:rsid w:val="003163AB"/>
    <w:rsid w:val="00322CD4"/>
    <w:rsid w:val="00325710"/>
    <w:rsid w:val="0033118D"/>
    <w:rsid w:val="003318FE"/>
    <w:rsid w:val="0033451A"/>
    <w:rsid w:val="00335304"/>
    <w:rsid w:val="003355F8"/>
    <w:rsid w:val="0033616B"/>
    <w:rsid w:val="003369D3"/>
    <w:rsid w:val="00340407"/>
    <w:rsid w:val="003449E9"/>
    <w:rsid w:val="00361B43"/>
    <w:rsid w:val="00361F63"/>
    <w:rsid w:val="00367341"/>
    <w:rsid w:val="00376B25"/>
    <w:rsid w:val="00377B39"/>
    <w:rsid w:val="00390B72"/>
    <w:rsid w:val="00395033"/>
    <w:rsid w:val="003A0068"/>
    <w:rsid w:val="003A26EE"/>
    <w:rsid w:val="003A5C6B"/>
    <w:rsid w:val="003B09EB"/>
    <w:rsid w:val="003C4392"/>
    <w:rsid w:val="003C49AF"/>
    <w:rsid w:val="003D3118"/>
    <w:rsid w:val="003D3576"/>
    <w:rsid w:val="003E31F8"/>
    <w:rsid w:val="003F5391"/>
    <w:rsid w:val="004061FE"/>
    <w:rsid w:val="00406341"/>
    <w:rsid w:val="004065EB"/>
    <w:rsid w:val="00410098"/>
    <w:rsid w:val="00415C00"/>
    <w:rsid w:val="004171EB"/>
    <w:rsid w:val="00417486"/>
    <w:rsid w:val="004179AF"/>
    <w:rsid w:val="0042670D"/>
    <w:rsid w:val="004374CA"/>
    <w:rsid w:val="00441247"/>
    <w:rsid w:val="0045518E"/>
    <w:rsid w:val="0045631A"/>
    <w:rsid w:val="00457F56"/>
    <w:rsid w:val="0046476A"/>
    <w:rsid w:val="00464CB5"/>
    <w:rsid w:val="0046540E"/>
    <w:rsid w:val="00470119"/>
    <w:rsid w:val="00472F06"/>
    <w:rsid w:val="00473D05"/>
    <w:rsid w:val="0047519D"/>
    <w:rsid w:val="00475656"/>
    <w:rsid w:val="00484426"/>
    <w:rsid w:val="00490DA1"/>
    <w:rsid w:val="004A522C"/>
    <w:rsid w:val="004A5F6A"/>
    <w:rsid w:val="004B65EF"/>
    <w:rsid w:val="004D6F66"/>
    <w:rsid w:val="004D738B"/>
    <w:rsid w:val="004E183A"/>
    <w:rsid w:val="004E1FBB"/>
    <w:rsid w:val="004E234B"/>
    <w:rsid w:val="004E2368"/>
    <w:rsid w:val="004E74FB"/>
    <w:rsid w:val="0050704A"/>
    <w:rsid w:val="00525325"/>
    <w:rsid w:val="00526E96"/>
    <w:rsid w:val="00530EA0"/>
    <w:rsid w:val="00533B2C"/>
    <w:rsid w:val="0053414B"/>
    <w:rsid w:val="0053485D"/>
    <w:rsid w:val="00534EFE"/>
    <w:rsid w:val="00541FE5"/>
    <w:rsid w:val="005475F8"/>
    <w:rsid w:val="005700ED"/>
    <w:rsid w:val="005837D0"/>
    <w:rsid w:val="00584F6A"/>
    <w:rsid w:val="00592A03"/>
    <w:rsid w:val="00597508"/>
    <w:rsid w:val="005A3379"/>
    <w:rsid w:val="005A3EDC"/>
    <w:rsid w:val="005A5E89"/>
    <w:rsid w:val="005A7E96"/>
    <w:rsid w:val="005B291E"/>
    <w:rsid w:val="005B3855"/>
    <w:rsid w:val="005C6F84"/>
    <w:rsid w:val="005D4372"/>
    <w:rsid w:val="005D5BED"/>
    <w:rsid w:val="005E1F1E"/>
    <w:rsid w:val="005E347F"/>
    <w:rsid w:val="005E7179"/>
    <w:rsid w:val="005F2B1B"/>
    <w:rsid w:val="005F77E7"/>
    <w:rsid w:val="00603D6A"/>
    <w:rsid w:val="00610CA8"/>
    <w:rsid w:val="00611F1B"/>
    <w:rsid w:val="0062196A"/>
    <w:rsid w:val="00632C70"/>
    <w:rsid w:val="00664635"/>
    <w:rsid w:val="00675785"/>
    <w:rsid w:val="00681D0D"/>
    <w:rsid w:val="00687171"/>
    <w:rsid w:val="006A2E7C"/>
    <w:rsid w:val="006A3C50"/>
    <w:rsid w:val="006A561D"/>
    <w:rsid w:val="006A6D53"/>
    <w:rsid w:val="006B45E8"/>
    <w:rsid w:val="006B4BA8"/>
    <w:rsid w:val="006D1503"/>
    <w:rsid w:val="006D3B3A"/>
    <w:rsid w:val="006F4A2A"/>
    <w:rsid w:val="006F7504"/>
    <w:rsid w:val="006F78E0"/>
    <w:rsid w:val="00700F1A"/>
    <w:rsid w:val="0070363B"/>
    <w:rsid w:val="00703E9B"/>
    <w:rsid w:val="00707F4B"/>
    <w:rsid w:val="007255B3"/>
    <w:rsid w:val="00732DC1"/>
    <w:rsid w:val="007336C8"/>
    <w:rsid w:val="00737BDF"/>
    <w:rsid w:val="00740026"/>
    <w:rsid w:val="00746153"/>
    <w:rsid w:val="00750841"/>
    <w:rsid w:val="007550BA"/>
    <w:rsid w:val="00781C86"/>
    <w:rsid w:val="00785B0A"/>
    <w:rsid w:val="00795362"/>
    <w:rsid w:val="00797C98"/>
    <w:rsid w:val="007B2524"/>
    <w:rsid w:val="007B2C94"/>
    <w:rsid w:val="007B6761"/>
    <w:rsid w:val="007D4723"/>
    <w:rsid w:val="007E42C1"/>
    <w:rsid w:val="007F087D"/>
    <w:rsid w:val="008048AA"/>
    <w:rsid w:val="00806BB1"/>
    <w:rsid w:val="008114C3"/>
    <w:rsid w:val="008127B9"/>
    <w:rsid w:val="008211EE"/>
    <w:rsid w:val="008222E1"/>
    <w:rsid w:val="008267F5"/>
    <w:rsid w:val="00827327"/>
    <w:rsid w:val="00827422"/>
    <w:rsid w:val="0083267A"/>
    <w:rsid w:val="008413E5"/>
    <w:rsid w:val="00845137"/>
    <w:rsid w:val="00845734"/>
    <w:rsid w:val="00845C63"/>
    <w:rsid w:val="008521FD"/>
    <w:rsid w:val="0086754F"/>
    <w:rsid w:val="00873299"/>
    <w:rsid w:val="008864FA"/>
    <w:rsid w:val="008924F4"/>
    <w:rsid w:val="008A29A4"/>
    <w:rsid w:val="008B1249"/>
    <w:rsid w:val="008B2B2C"/>
    <w:rsid w:val="008B6E12"/>
    <w:rsid w:val="008C67A2"/>
    <w:rsid w:val="008C6D31"/>
    <w:rsid w:val="008E34AA"/>
    <w:rsid w:val="008E355C"/>
    <w:rsid w:val="008E4B09"/>
    <w:rsid w:val="008F15FF"/>
    <w:rsid w:val="008F446D"/>
    <w:rsid w:val="008F70AE"/>
    <w:rsid w:val="009059F4"/>
    <w:rsid w:val="0091461B"/>
    <w:rsid w:val="009158C7"/>
    <w:rsid w:val="0093383B"/>
    <w:rsid w:val="00933989"/>
    <w:rsid w:val="0093649C"/>
    <w:rsid w:val="009378E3"/>
    <w:rsid w:val="00940267"/>
    <w:rsid w:val="00941218"/>
    <w:rsid w:val="0095203E"/>
    <w:rsid w:val="009524E1"/>
    <w:rsid w:val="0095350C"/>
    <w:rsid w:val="00954DB3"/>
    <w:rsid w:val="00955243"/>
    <w:rsid w:val="009658AB"/>
    <w:rsid w:val="0097258F"/>
    <w:rsid w:val="00972ED4"/>
    <w:rsid w:val="00975F36"/>
    <w:rsid w:val="0098635E"/>
    <w:rsid w:val="009917B1"/>
    <w:rsid w:val="009A5939"/>
    <w:rsid w:val="009B05D4"/>
    <w:rsid w:val="009B53DC"/>
    <w:rsid w:val="009C0984"/>
    <w:rsid w:val="009C358A"/>
    <w:rsid w:val="009C413B"/>
    <w:rsid w:val="009C6BC4"/>
    <w:rsid w:val="009D4CA2"/>
    <w:rsid w:val="009E2A3A"/>
    <w:rsid w:val="009E3245"/>
    <w:rsid w:val="009E3E5B"/>
    <w:rsid w:val="009F3470"/>
    <w:rsid w:val="00A0351D"/>
    <w:rsid w:val="00A14985"/>
    <w:rsid w:val="00A22A44"/>
    <w:rsid w:val="00A22F8B"/>
    <w:rsid w:val="00A261A4"/>
    <w:rsid w:val="00A27FD8"/>
    <w:rsid w:val="00A5419F"/>
    <w:rsid w:val="00A5606C"/>
    <w:rsid w:val="00A8753B"/>
    <w:rsid w:val="00A91DE6"/>
    <w:rsid w:val="00AA6712"/>
    <w:rsid w:val="00AB185A"/>
    <w:rsid w:val="00AB2A87"/>
    <w:rsid w:val="00AC4555"/>
    <w:rsid w:val="00AC5D89"/>
    <w:rsid w:val="00AD176C"/>
    <w:rsid w:val="00AE615F"/>
    <w:rsid w:val="00AF4DC9"/>
    <w:rsid w:val="00B0014C"/>
    <w:rsid w:val="00B027CF"/>
    <w:rsid w:val="00B0392E"/>
    <w:rsid w:val="00B04FE9"/>
    <w:rsid w:val="00B07376"/>
    <w:rsid w:val="00B125EE"/>
    <w:rsid w:val="00B13C8A"/>
    <w:rsid w:val="00B20B60"/>
    <w:rsid w:val="00B302A6"/>
    <w:rsid w:val="00B32F49"/>
    <w:rsid w:val="00B33A83"/>
    <w:rsid w:val="00B35EF4"/>
    <w:rsid w:val="00B371CC"/>
    <w:rsid w:val="00B51B56"/>
    <w:rsid w:val="00B62EC4"/>
    <w:rsid w:val="00B65852"/>
    <w:rsid w:val="00B81388"/>
    <w:rsid w:val="00B82F19"/>
    <w:rsid w:val="00B83ACC"/>
    <w:rsid w:val="00B83F15"/>
    <w:rsid w:val="00B97ED0"/>
    <w:rsid w:val="00BB6F12"/>
    <w:rsid w:val="00BB7B57"/>
    <w:rsid w:val="00BC1E4A"/>
    <w:rsid w:val="00BC3DDB"/>
    <w:rsid w:val="00BC5BA0"/>
    <w:rsid w:val="00BC6410"/>
    <w:rsid w:val="00BE0935"/>
    <w:rsid w:val="00BE2421"/>
    <w:rsid w:val="00BF2852"/>
    <w:rsid w:val="00BF68FE"/>
    <w:rsid w:val="00C047FB"/>
    <w:rsid w:val="00C06805"/>
    <w:rsid w:val="00C24290"/>
    <w:rsid w:val="00C41C77"/>
    <w:rsid w:val="00C42385"/>
    <w:rsid w:val="00C515C2"/>
    <w:rsid w:val="00C57413"/>
    <w:rsid w:val="00C71360"/>
    <w:rsid w:val="00C80CA7"/>
    <w:rsid w:val="00C867B4"/>
    <w:rsid w:val="00C90E57"/>
    <w:rsid w:val="00CA0395"/>
    <w:rsid w:val="00CA1495"/>
    <w:rsid w:val="00CA2780"/>
    <w:rsid w:val="00CB4706"/>
    <w:rsid w:val="00CB538D"/>
    <w:rsid w:val="00CB72A9"/>
    <w:rsid w:val="00CC68E0"/>
    <w:rsid w:val="00CD0746"/>
    <w:rsid w:val="00CD2994"/>
    <w:rsid w:val="00CD7959"/>
    <w:rsid w:val="00CF26DF"/>
    <w:rsid w:val="00CF4FFC"/>
    <w:rsid w:val="00D04BED"/>
    <w:rsid w:val="00D14831"/>
    <w:rsid w:val="00D31ADD"/>
    <w:rsid w:val="00D51665"/>
    <w:rsid w:val="00D609D4"/>
    <w:rsid w:val="00D700C6"/>
    <w:rsid w:val="00D807D9"/>
    <w:rsid w:val="00D83261"/>
    <w:rsid w:val="00D83D60"/>
    <w:rsid w:val="00D87086"/>
    <w:rsid w:val="00DA11B2"/>
    <w:rsid w:val="00DA537A"/>
    <w:rsid w:val="00DB599B"/>
    <w:rsid w:val="00DC459F"/>
    <w:rsid w:val="00DC67C4"/>
    <w:rsid w:val="00E027F8"/>
    <w:rsid w:val="00E12983"/>
    <w:rsid w:val="00E21C94"/>
    <w:rsid w:val="00E327E8"/>
    <w:rsid w:val="00E3376F"/>
    <w:rsid w:val="00E33986"/>
    <w:rsid w:val="00E34A18"/>
    <w:rsid w:val="00E36131"/>
    <w:rsid w:val="00E40AA7"/>
    <w:rsid w:val="00E41319"/>
    <w:rsid w:val="00E41D0B"/>
    <w:rsid w:val="00E46E82"/>
    <w:rsid w:val="00E47723"/>
    <w:rsid w:val="00E47F88"/>
    <w:rsid w:val="00E50504"/>
    <w:rsid w:val="00E50EEC"/>
    <w:rsid w:val="00E80297"/>
    <w:rsid w:val="00E92012"/>
    <w:rsid w:val="00EA0363"/>
    <w:rsid w:val="00EA0F6A"/>
    <w:rsid w:val="00EB0D03"/>
    <w:rsid w:val="00EC214F"/>
    <w:rsid w:val="00EC451D"/>
    <w:rsid w:val="00ED2C67"/>
    <w:rsid w:val="00ED5795"/>
    <w:rsid w:val="00EE0776"/>
    <w:rsid w:val="00EF42B9"/>
    <w:rsid w:val="00EF4831"/>
    <w:rsid w:val="00EF51CF"/>
    <w:rsid w:val="00F00304"/>
    <w:rsid w:val="00F01C76"/>
    <w:rsid w:val="00F02EFA"/>
    <w:rsid w:val="00F04934"/>
    <w:rsid w:val="00F10D55"/>
    <w:rsid w:val="00F12212"/>
    <w:rsid w:val="00F140CA"/>
    <w:rsid w:val="00F215DC"/>
    <w:rsid w:val="00F22AC7"/>
    <w:rsid w:val="00F272F9"/>
    <w:rsid w:val="00F27DEB"/>
    <w:rsid w:val="00F308E5"/>
    <w:rsid w:val="00F35606"/>
    <w:rsid w:val="00F409C1"/>
    <w:rsid w:val="00F51D92"/>
    <w:rsid w:val="00F52597"/>
    <w:rsid w:val="00F57F95"/>
    <w:rsid w:val="00F644CC"/>
    <w:rsid w:val="00F71E9B"/>
    <w:rsid w:val="00F77D15"/>
    <w:rsid w:val="00F9362F"/>
    <w:rsid w:val="00F96424"/>
    <w:rsid w:val="00F96F1E"/>
    <w:rsid w:val="00FA1663"/>
    <w:rsid w:val="00FB0584"/>
    <w:rsid w:val="00FD1B8E"/>
    <w:rsid w:val="00FD72B3"/>
    <w:rsid w:val="00FF0420"/>
    <w:rsid w:val="00FF3B3C"/>
    <w:rsid w:val="00FF4A82"/>
    <w:rsid w:val="00FF7969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7CD897"/>
  <w15:docId w15:val="{E5F987E6-4E92-42E5-A6BC-87C7910C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55C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E355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97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7508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94026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78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78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78E3"/>
    <w:rPr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8E3"/>
    <w:rPr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3318F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159EC-412B-46D5-8893-0AC468B1E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RVC LOGO</vt:lpstr>
    </vt:vector>
  </TitlesOfParts>
  <Company>TOSHIBA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RVC LOGO</dc:title>
  <dc:creator>essoulami</dc:creator>
  <cp:lastModifiedBy>Oakes, Mary-Jane</cp:lastModifiedBy>
  <cp:revision>2</cp:revision>
  <cp:lastPrinted>2009-03-27T10:12:00Z</cp:lastPrinted>
  <dcterms:created xsi:type="dcterms:W3CDTF">2025-10-28T09:34:00Z</dcterms:created>
  <dcterms:modified xsi:type="dcterms:W3CDTF">2025-10-28T09:34:00Z</dcterms:modified>
</cp:coreProperties>
</file>